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8B9" w14:textId="77777777" w:rsidR="00EF3A4F" w:rsidRPr="00A617C9" w:rsidRDefault="00EF3A4F" w:rsidP="00420644">
      <w:pPr>
        <w:jc w:val="center"/>
        <w:rPr>
          <w:rFonts w:ascii="Arial" w:hAnsi="Arial" w:cs="Arial"/>
          <w:b/>
          <w:sz w:val="24"/>
        </w:rPr>
      </w:pPr>
    </w:p>
    <w:p w14:paraId="5FF0C6BC" w14:textId="09425645" w:rsidR="00166DA4" w:rsidRPr="00A617C9" w:rsidRDefault="00533D9D" w:rsidP="00420644">
      <w:pPr>
        <w:jc w:val="center"/>
        <w:rPr>
          <w:rFonts w:ascii="Arial" w:hAnsi="Arial" w:cs="Arial"/>
          <w:b/>
          <w:sz w:val="24"/>
        </w:rPr>
      </w:pPr>
      <w:r w:rsidRPr="00A617C9">
        <w:rPr>
          <w:rFonts w:ascii="Arial" w:hAnsi="Arial" w:cs="Arial"/>
          <w:b/>
          <w:sz w:val="24"/>
        </w:rPr>
        <w:t>A Conference for Security Minded People to Gain Essential Knowledge</w:t>
      </w:r>
    </w:p>
    <w:p w14:paraId="3304F8DC" w14:textId="77777777" w:rsidR="00533D9D" w:rsidRPr="00A617C9" w:rsidRDefault="00533D9D">
      <w:pPr>
        <w:rPr>
          <w:rFonts w:ascii="Arial" w:hAnsi="Arial" w:cs="Arial"/>
        </w:rPr>
      </w:pPr>
      <w:r w:rsidRPr="00A617C9">
        <w:rPr>
          <w:rFonts w:ascii="Arial" w:hAnsi="Arial" w:cs="Arial"/>
        </w:rPr>
        <w:t>Dear &lt;insert managers name&gt;,</w:t>
      </w:r>
    </w:p>
    <w:p w14:paraId="60CBCC3D" w14:textId="052FEF0E" w:rsidR="00533D9D" w:rsidRPr="00A617C9" w:rsidRDefault="00533D9D">
      <w:pPr>
        <w:rPr>
          <w:rFonts w:ascii="Arial" w:hAnsi="Arial" w:cs="Arial"/>
        </w:rPr>
      </w:pPr>
      <w:r w:rsidRPr="00A617C9">
        <w:rPr>
          <w:rFonts w:ascii="Arial" w:hAnsi="Arial" w:cs="Arial"/>
        </w:rPr>
        <w:t>I’d like to request y</w:t>
      </w:r>
      <w:r w:rsidR="0050349F" w:rsidRPr="00A617C9">
        <w:rPr>
          <w:rFonts w:ascii="Arial" w:hAnsi="Arial" w:cs="Arial"/>
        </w:rPr>
        <w:t xml:space="preserve">our approval to attend </w:t>
      </w:r>
      <w:r w:rsidR="00650406" w:rsidRPr="00A617C9">
        <w:rPr>
          <w:rFonts w:ascii="Arial" w:hAnsi="Arial" w:cs="Arial"/>
        </w:rPr>
        <w:t>Tandem’s</w:t>
      </w:r>
      <w:r w:rsidR="009A11D9" w:rsidRPr="00A617C9">
        <w:rPr>
          <w:rFonts w:ascii="Arial" w:hAnsi="Arial" w:cs="Arial"/>
        </w:rPr>
        <w:t xml:space="preserve"> 202</w:t>
      </w:r>
      <w:r w:rsidR="00E848BC">
        <w:rPr>
          <w:rFonts w:ascii="Arial" w:hAnsi="Arial" w:cs="Arial"/>
        </w:rPr>
        <w:t>2</w:t>
      </w:r>
      <w:r w:rsidRPr="00A617C9">
        <w:rPr>
          <w:rFonts w:ascii="Arial" w:hAnsi="Arial" w:cs="Arial"/>
        </w:rPr>
        <w:t xml:space="preserve"> KEYS Conference. This conference is an annual event designed to provide “Knowledge Essential to Your Security.” This year it </w:t>
      </w:r>
      <w:r w:rsidR="00E56B3F" w:rsidRPr="00A617C9">
        <w:rPr>
          <w:rFonts w:ascii="Arial" w:hAnsi="Arial" w:cs="Arial"/>
        </w:rPr>
        <w:t>will take</w:t>
      </w:r>
      <w:r w:rsidR="009A11D9" w:rsidRPr="00A617C9">
        <w:rPr>
          <w:rFonts w:ascii="Arial" w:hAnsi="Arial" w:cs="Arial"/>
        </w:rPr>
        <w:t xml:space="preserve"> place </w:t>
      </w:r>
      <w:r w:rsidR="00E848BC">
        <w:rPr>
          <w:rFonts w:ascii="Arial" w:hAnsi="Arial" w:cs="Arial"/>
        </w:rPr>
        <w:t>March 30 – April 1</w:t>
      </w:r>
      <w:r w:rsidRPr="00A617C9">
        <w:rPr>
          <w:rFonts w:ascii="Arial" w:hAnsi="Arial" w:cs="Arial"/>
        </w:rPr>
        <w:t xml:space="preserve"> at the Courtyard Marriott Hotel in Allen, TX.</w:t>
      </w:r>
    </w:p>
    <w:p w14:paraId="05672278" w14:textId="77777777" w:rsidR="00533D9D" w:rsidRPr="00A617C9" w:rsidRDefault="00533D9D">
      <w:pPr>
        <w:rPr>
          <w:rFonts w:ascii="Arial" w:hAnsi="Arial" w:cs="Arial"/>
        </w:rPr>
      </w:pPr>
      <w:r w:rsidRPr="00A617C9">
        <w:rPr>
          <w:rFonts w:ascii="Arial" w:hAnsi="Arial" w:cs="Arial"/>
        </w:rPr>
        <w:t xml:space="preserve">The conference will give me a chance to connect with </w:t>
      </w:r>
      <w:r w:rsidR="005D4A21" w:rsidRPr="00A617C9">
        <w:rPr>
          <w:rFonts w:ascii="Arial" w:hAnsi="Arial" w:cs="Arial"/>
        </w:rPr>
        <w:t>over 15</w:t>
      </w:r>
      <w:r w:rsidRPr="00A617C9">
        <w:rPr>
          <w:rFonts w:ascii="Arial" w:hAnsi="Arial" w:cs="Arial"/>
        </w:rPr>
        <w:t>0 other security and compliance professionals from financial institu</w:t>
      </w:r>
      <w:r w:rsidR="00D07860" w:rsidRPr="00A617C9">
        <w:rPr>
          <w:rFonts w:ascii="Arial" w:hAnsi="Arial" w:cs="Arial"/>
        </w:rPr>
        <w:t xml:space="preserve">tions across the country. </w:t>
      </w:r>
      <w:r w:rsidRPr="00A617C9">
        <w:rPr>
          <w:rFonts w:ascii="Arial" w:hAnsi="Arial" w:cs="Arial"/>
        </w:rPr>
        <w:t xml:space="preserve">I’ll receive the latest </w:t>
      </w:r>
      <w:r w:rsidR="000D08C8">
        <w:rPr>
          <w:rFonts w:ascii="Arial" w:hAnsi="Arial" w:cs="Arial"/>
        </w:rPr>
        <w:t>education</w:t>
      </w:r>
      <w:r w:rsidRPr="00A617C9">
        <w:rPr>
          <w:rFonts w:ascii="Arial" w:hAnsi="Arial" w:cs="Arial"/>
        </w:rPr>
        <w:t xml:space="preserve"> on </w:t>
      </w:r>
      <w:r w:rsidR="0050349F" w:rsidRPr="00A617C9">
        <w:rPr>
          <w:rFonts w:ascii="Arial" w:hAnsi="Arial" w:cs="Arial"/>
        </w:rPr>
        <w:t>Information Security and Cybersecurity</w:t>
      </w:r>
      <w:r w:rsidRPr="00A617C9">
        <w:rPr>
          <w:rFonts w:ascii="Arial" w:hAnsi="Arial" w:cs="Arial"/>
        </w:rPr>
        <w:t xml:space="preserve"> issues</w:t>
      </w:r>
      <w:r w:rsidR="00D07860" w:rsidRPr="00A617C9">
        <w:rPr>
          <w:rFonts w:ascii="Arial" w:hAnsi="Arial" w:cs="Arial"/>
        </w:rPr>
        <w:t xml:space="preserve"> and I will</w:t>
      </w:r>
      <w:r w:rsidRPr="00A617C9">
        <w:rPr>
          <w:rFonts w:ascii="Arial" w:hAnsi="Arial" w:cs="Arial"/>
        </w:rPr>
        <w:t xml:space="preserve"> be able to interact with Tandem staff members who can help me get the most ou</w:t>
      </w:r>
      <w:r w:rsidR="0050349F" w:rsidRPr="00A617C9">
        <w:rPr>
          <w:rFonts w:ascii="Arial" w:hAnsi="Arial" w:cs="Arial"/>
        </w:rPr>
        <w:t>t of our Tandem subscriptions. C</w:t>
      </w:r>
      <w:r w:rsidRPr="00A617C9">
        <w:rPr>
          <w:rFonts w:ascii="Arial" w:hAnsi="Arial" w:cs="Arial"/>
        </w:rPr>
        <w:t>urrentl</w:t>
      </w:r>
      <w:r w:rsidR="0050349F" w:rsidRPr="00A617C9">
        <w:rPr>
          <w:rFonts w:ascii="Arial" w:hAnsi="Arial" w:cs="Arial"/>
        </w:rPr>
        <w:t>y we utilize &lt;insert number&gt;</w:t>
      </w:r>
      <w:r w:rsidRPr="00A617C9">
        <w:rPr>
          <w:rFonts w:ascii="Arial" w:hAnsi="Arial" w:cs="Arial"/>
        </w:rPr>
        <w:t xml:space="preserve"> </w:t>
      </w:r>
      <w:r w:rsidR="0050349F" w:rsidRPr="00A617C9">
        <w:rPr>
          <w:rFonts w:ascii="Arial" w:hAnsi="Arial" w:cs="Arial"/>
        </w:rPr>
        <w:t>Tandem</w:t>
      </w:r>
      <w:r w:rsidRPr="00A617C9">
        <w:rPr>
          <w:rFonts w:ascii="Arial" w:hAnsi="Arial" w:cs="Arial"/>
        </w:rPr>
        <w:t xml:space="preserve"> products, including</w:t>
      </w:r>
      <w:r w:rsidR="0050349F" w:rsidRPr="00A617C9">
        <w:rPr>
          <w:rFonts w:ascii="Arial" w:hAnsi="Arial" w:cs="Arial"/>
        </w:rPr>
        <w:t>: &lt;insert list of products&gt;</w:t>
      </w:r>
      <w:r w:rsidRPr="00A617C9">
        <w:rPr>
          <w:rFonts w:ascii="Arial" w:hAnsi="Arial" w:cs="Arial"/>
        </w:rPr>
        <w:t>.</w:t>
      </w:r>
    </w:p>
    <w:p w14:paraId="60A2150E" w14:textId="1223C169" w:rsidR="007317D5" w:rsidRPr="00A617C9" w:rsidRDefault="000D08C8" w:rsidP="007317D5">
      <w:pPr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="005D4A21" w:rsidRPr="00A617C9">
        <w:rPr>
          <w:rFonts w:ascii="Arial" w:hAnsi="Arial" w:cs="Arial"/>
        </w:rPr>
        <w:t xml:space="preserve"> attendees of this conference describe it as one of the most valuable events they attend all year and </w:t>
      </w:r>
      <w:r>
        <w:rPr>
          <w:rFonts w:ascii="Arial" w:hAnsi="Arial" w:cs="Arial"/>
        </w:rPr>
        <w:t>say they return</w:t>
      </w:r>
      <w:r w:rsidR="005D4A21" w:rsidRPr="00A617C9">
        <w:rPr>
          <w:rFonts w:ascii="Arial" w:hAnsi="Arial" w:cs="Arial"/>
        </w:rPr>
        <w:t xml:space="preserve"> home with ideas they can implement immediately. </w:t>
      </w:r>
      <w:r w:rsidR="00420644" w:rsidRPr="00A617C9">
        <w:rPr>
          <w:rFonts w:ascii="Arial" w:hAnsi="Arial" w:cs="Arial"/>
        </w:rPr>
        <w:t xml:space="preserve">The conference includes </w:t>
      </w:r>
      <w:r>
        <w:rPr>
          <w:rFonts w:ascii="Arial" w:hAnsi="Arial" w:cs="Arial"/>
        </w:rPr>
        <w:t>four</w:t>
      </w:r>
      <w:r w:rsidR="00D07860" w:rsidRPr="00A617C9">
        <w:rPr>
          <w:rFonts w:ascii="Arial" w:hAnsi="Arial" w:cs="Arial"/>
        </w:rPr>
        <w:t xml:space="preserve"> tracks </w:t>
      </w:r>
      <w:r>
        <w:rPr>
          <w:rFonts w:ascii="Arial" w:hAnsi="Arial" w:cs="Arial"/>
        </w:rPr>
        <w:t>and three</w:t>
      </w:r>
      <w:r w:rsidR="009A23E2" w:rsidRPr="00A617C9">
        <w:rPr>
          <w:rFonts w:ascii="Arial" w:hAnsi="Arial" w:cs="Arial"/>
        </w:rPr>
        <w:t xml:space="preserve"> general sessions covering the topics of</w:t>
      </w:r>
      <w:r w:rsidR="007317D5" w:rsidRPr="00A617C9">
        <w:rPr>
          <w:rFonts w:ascii="Arial" w:hAnsi="Arial" w:cs="Arial"/>
        </w:rPr>
        <w:t xml:space="preserve"> </w:t>
      </w:r>
      <w:r w:rsidR="00E848BC">
        <w:rPr>
          <w:rFonts w:ascii="Arial" w:hAnsi="Arial" w:cs="Arial"/>
        </w:rPr>
        <w:t>cyber</w:t>
      </w:r>
      <w:r w:rsidR="007317D5" w:rsidRPr="00A617C9">
        <w:rPr>
          <w:rFonts w:ascii="Arial" w:hAnsi="Arial" w:cs="Arial"/>
        </w:rPr>
        <w:t xml:space="preserve">security, </w:t>
      </w:r>
      <w:r w:rsidR="00E848BC">
        <w:rPr>
          <w:rFonts w:ascii="Arial" w:hAnsi="Arial" w:cs="Arial"/>
        </w:rPr>
        <w:t>risk &amp; compliance</w:t>
      </w:r>
      <w:r w:rsidR="007317D5" w:rsidRPr="00A617C9">
        <w:rPr>
          <w:rFonts w:ascii="Arial" w:hAnsi="Arial" w:cs="Arial"/>
        </w:rPr>
        <w:t>, and Tandem</w:t>
      </w:r>
      <w:r w:rsidR="00420644" w:rsidRPr="00A617C9">
        <w:rPr>
          <w:rFonts w:ascii="Arial" w:hAnsi="Arial" w:cs="Arial"/>
        </w:rPr>
        <w:t xml:space="preserve">. </w:t>
      </w:r>
      <w:r w:rsidR="007317D5" w:rsidRPr="00A617C9">
        <w:rPr>
          <w:rFonts w:ascii="Arial" w:hAnsi="Arial" w:cs="Arial"/>
        </w:rPr>
        <w:t>I believe my participation in &lt;insert specific track or sessions&gt; will provide me valuable knowledge, especially as it relates to the following projects/initiatives I’m currently working on:</w:t>
      </w:r>
    </w:p>
    <w:p w14:paraId="450EB485" w14:textId="77777777" w:rsidR="007317D5" w:rsidRPr="00A617C9" w:rsidRDefault="007317D5" w:rsidP="007317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7C9">
        <w:rPr>
          <w:rFonts w:ascii="Arial" w:hAnsi="Arial" w:cs="Arial"/>
        </w:rPr>
        <w:t>&lt;Project 1&gt;</w:t>
      </w:r>
    </w:p>
    <w:p w14:paraId="60302483" w14:textId="77777777" w:rsidR="007317D5" w:rsidRPr="00A617C9" w:rsidRDefault="007317D5" w:rsidP="007317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7C9">
        <w:rPr>
          <w:rFonts w:ascii="Arial" w:hAnsi="Arial" w:cs="Arial"/>
        </w:rPr>
        <w:t>&lt;Project 2&gt;</w:t>
      </w:r>
    </w:p>
    <w:p w14:paraId="31F59965" w14:textId="77777777" w:rsidR="00420644" w:rsidRPr="00A617C9" w:rsidRDefault="007317D5" w:rsidP="007550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17C9">
        <w:rPr>
          <w:rFonts w:ascii="Arial" w:hAnsi="Arial" w:cs="Arial"/>
        </w:rPr>
        <w:t>&lt;Project 3&gt;</w:t>
      </w:r>
    </w:p>
    <w:p w14:paraId="360A8F6F" w14:textId="6265A0B3" w:rsidR="007317D5" w:rsidRPr="00A617C9" w:rsidRDefault="00420644" w:rsidP="007317D5">
      <w:pPr>
        <w:rPr>
          <w:rFonts w:ascii="Arial" w:hAnsi="Arial" w:cs="Arial"/>
        </w:rPr>
      </w:pPr>
      <w:r w:rsidRPr="00A617C9">
        <w:rPr>
          <w:rFonts w:ascii="Arial" w:hAnsi="Arial" w:cs="Arial"/>
        </w:rPr>
        <w:t xml:space="preserve">I’ve broken down the </w:t>
      </w:r>
      <w:r w:rsidR="007317D5" w:rsidRPr="00A617C9">
        <w:rPr>
          <w:rFonts w:ascii="Arial" w:hAnsi="Arial" w:cs="Arial"/>
        </w:rPr>
        <w:t>approximate</w:t>
      </w:r>
      <w:r w:rsidRPr="00A617C9">
        <w:rPr>
          <w:rFonts w:ascii="Arial" w:hAnsi="Arial" w:cs="Arial"/>
        </w:rPr>
        <w:t xml:space="preserve"> cost of my attendance at KEYS from Wedne</w:t>
      </w:r>
      <w:r w:rsidR="007317D5" w:rsidRPr="00A617C9">
        <w:rPr>
          <w:rFonts w:ascii="Arial" w:hAnsi="Arial" w:cs="Arial"/>
        </w:rPr>
        <w:t xml:space="preserve">sday to Friday, </w:t>
      </w:r>
      <w:r w:rsidR="00E848BC">
        <w:rPr>
          <w:rFonts w:ascii="Arial" w:hAnsi="Arial" w:cs="Arial"/>
        </w:rPr>
        <w:t>March 30 – April 1,</w:t>
      </w:r>
      <w:r w:rsidR="007317D5" w:rsidRPr="00A617C9">
        <w:rPr>
          <w:rFonts w:ascii="Arial" w:hAnsi="Arial" w:cs="Arial"/>
        </w:rPr>
        <w:t xml:space="preserve"> below. The all-in cost to attend KEYS is less than the registration cost for </w:t>
      </w:r>
      <w:r w:rsidR="000D08C8">
        <w:rPr>
          <w:rFonts w:ascii="Arial" w:hAnsi="Arial" w:cs="Arial"/>
        </w:rPr>
        <w:t>many</w:t>
      </w:r>
      <w:r w:rsidR="007317D5" w:rsidRPr="00A617C9">
        <w:rPr>
          <w:rFonts w:ascii="Arial" w:hAnsi="Arial" w:cs="Arial"/>
        </w:rPr>
        <w:t xml:space="preserve"> </w:t>
      </w:r>
      <w:r w:rsidR="00A80F56" w:rsidRPr="00A617C9">
        <w:rPr>
          <w:rFonts w:ascii="Arial" w:hAnsi="Arial" w:cs="Arial"/>
        </w:rPr>
        <w:t>other</w:t>
      </w:r>
      <w:r w:rsidR="007317D5" w:rsidRPr="00A617C9">
        <w:rPr>
          <w:rFonts w:ascii="Arial" w:hAnsi="Arial" w:cs="Arial"/>
        </w:rPr>
        <w:t xml:space="preserve"> conferences.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835"/>
      </w:tblGrid>
      <w:tr w:rsidR="008F214C" w:rsidRPr="00A617C9" w14:paraId="37D714F0" w14:textId="77777777" w:rsidTr="008F214C">
        <w:tc>
          <w:tcPr>
            <w:tcW w:w="3235" w:type="dxa"/>
          </w:tcPr>
          <w:p w14:paraId="4E2D63B3" w14:textId="77777777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Airfare</w:t>
            </w:r>
          </w:p>
          <w:p w14:paraId="3E56A3B8" w14:textId="77777777" w:rsidR="00F467F7" w:rsidRPr="00A617C9" w:rsidRDefault="00F467F7" w:rsidP="00F467F7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Airport Transportation</w:t>
            </w:r>
          </w:p>
          <w:p w14:paraId="1CD38D95" w14:textId="06270488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Hotel (2 nights at $1</w:t>
            </w:r>
            <w:r w:rsidR="00E848BC">
              <w:rPr>
                <w:rFonts w:ascii="Arial" w:hAnsi="Arial" w:cs="Arial"/>
                <w:sz w:val="20"/>
              </w:rPr>
              <w:t>41</w:t>
            </w:r>
            <w:r w:rsidRPr="00A617C9">
              <w:rPr>
                <w:rFonts w:ascii="Arial" w:hAnsi="Arial" w:cs="Arial"/>
                <w:sz w:val="20"/>
              </w:rPr>
              <w:t xml:space="preserve"> night)</w:t>
            </w:r>
          </w:p>
          <w:p w14:paraId="7AEB4865" w14:textId="77777777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Conference</w:t>
            </w:r>
            <w:r w:rsidR="009F3522" w:rsidRPr="00A617C9">
              <w:rPr>
                <w:rFonts w:ascii="Arial" w:hAnsi="Arial" w:cs="Arial"/>
                <w:sz w:val="20"/>
              </w:rPr>
              <w:t xml:space="preserve"> (includes meals)</w:t>
            </w:r>
            <w:r w:rsidRPr="00A617C9">
              <w:rPr>
                <w:rFonts w:ascii="Arial" w:hAnsi="Arial" w:cs="Arial"/>
                <w:sz w:val="20"/>
              </w:rPr>
              <w:t xml:space="preserve">             </w:t>
            </w:r>
            <w:r w:rsidRPr="00A617C9">
              <w:rPr>
                <w:rFonts w:ascii="Arial" w:hAnsi="Arial" w:cs="Arial"/>
                <w:sz w:val="20"/>
              </w:rPr>
              <w:br/>
              <w:t>Parking</w:t>
            </w:r>
          </w:p>
          <w:p w14:paraId="2F453E88" w14:textId="77777777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Internet Access</w:t>
            </w:r>
          </w:p>
          <w:p w14:paraId="0E7CBA5B" w14:textId="77777777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6835" w:type="dxa"/>
          </w:tcPr>
          <w:p w14:paraId="6205EB74" w14:textId="77777777" w:rsidR="00F467F7" w:rsidRPr="00A617C9" w:rsidRDefault="008F214C" w:rsidP="00F467F7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$</w:t>
            </w:r>
            <w:r w:rsidR="00650406" w:rsidRPr="00A617C9">
              <w:rPr>
                <w:rFonts w:ascii="Arial" w:hAnsi="Arial" w:cs="Arial"/>
                <w:sz w:val="20"/>
              </w:rPr>
              <w:t xml:space="preserve">  </w:t>
            </w:r>
            <w:r w:rsidRPr="00A617C9">
              <w:rPr>
                <w:rFonts w:ascii="Arial" w:hAnsi="Arial" w:cs="Arial"/>
                <w:sz w:val="20"/>
              </w:rPr>
              <w:t xml:space="preserve">350 (if applicable) </w:t>
            </w:r>
            <w:r w:rsidRPr="00A617C9">
              <w:rPr>
                <w:rFonts w:ascii="Arial" w:hAnsi="Arial" w:cs="Arial"/>
                <w:sz w:val="20"/>
              </w:rPr>
              <w:br/>
            </w:r>
            <w:r w:rsidR="00F467F7" w:rsidRPr="00A617C9">
              <w:rPr>
                <w:rFonts w:ascii="Arial" w:hAnsi="Arial" w:cs="Arial"/>
                <w:sz w:val="20"/>
              </w:rPr>
              <w:t>$    60 (approximate for ride share services)</w:t>
            </w:r>
          </w:p>
          <w:p w14:paraId="1826BC67" w14:textId="621280BC" w:rsidR="008F214C" w:rsidRPr="00A617C9" w:rsidRDefault="008F214C" w:rsidP="008F214C">
            <w:pPr>
              <w:pStyle w:val="NoSpacing"/>
              <w:rPr>
                <w:rFonts w:ascii="Arial" w:hAnsi="Arial" w:cs="Arial"/>
                <w:sz w:val="20"/>
              </w:rPr>
            </w:pPr>
            <w:proofErr w:type="gramStart"/>
            <w:r w:rsidRPr="00A617C9">
              <w:rPr>
                <w:rFonts w:ascii="Arial" w:hAnsi="Arial" w:cs="Arial"/>
                <w:sz w:val="20"/>
              </w:rPr>
              <w:t>$</w:t>
            </w:r>
            <w:r w:rsidR="00650406" w:rsidRPr="00A617C9">
              <w:rPr>
                <w:rFonts w:ascii="Arial" w:hAnsi="Arial" w:cs="Arial"/>
                <w:sz w:val="20"/>
              </w:rPr>
              <w:t xml:space="preserve">  31</w:t>
            </w:r>
            <w:r w:rsidR="00E848BC">
              <w:rPr>
                <w:rFonts w:ascii="Arial" w:hAnsi="Arial" w:cs="Arial"/>
                <w:sz w:val="20"/>
              </w:rPr>
              <w:t>9</w:t>
            </w:r>
            <w:proofErr w:type="gramEnd"/>
            <w:r w:rsidRPr="00A617C9">
              <w:rPr>
                <w:rFonts w:ascii="Arial" w:hAnsi="Arial" w:cs="Arial"/>
                <w:sz w:val="20"/>
              </w:rPr>
              <w:t xml:space="preserve"> (including tax- currently 13%) </w:t>
            </w:r>
            <w:r w:rsidRPr="00A617C9">
              <w:rPr>
                <w:rFonts w:ascii="Arial" w:hAnsi="Arial" w:cs="Arial"/>
                <w:sz w:val="20"/>
              </w:rPr>
              <w:br/>
              <w:t>$</w:t>
            </w:r>
            <w:r w:rsidR="00650406" w:rsidRPr="00A617C9">
              <w:rPr>
                <w:rFonts w:ascii="Arial" w:hAnsi="Arial" w:cs="Arial"/>
                <w:sz w:val="20"/>
              </w:rPr>
              <w:t xml:space="preserve">  </w:t>
            </w:r>
            <w:r w:rsidRPr="00A617C9">
              <w:rPr>
                <w:rFonts w:ascii="Arial" w:hAnsi="Arial" w:cs="Arial"/>
                <w:sz w:val="20"/>
              </w:rPr>
              <w:t>599</w:t>
            </w:r>
            <w:r w:rsidR="009A11D9" w:rsidRPr="00A617C9">
              <w:rPr>
                <w:rFonts w:ascii="Arial" w:hAnsi="Arial" w:cs="Arial"/>
                <w:sz w:val="20"/>
              </w:rPr>
              <w:t xml:space="preserve"> ($535 if I register before </w:t>
            </w:r>
            <w:r w:rsidR="00E848BC">
              <w:rPr>
                <w:rFonts w:ascii="Arial" w:hAnsi="Arial" w:cs="Arial"/>
                <w:sz w:val="20"/>
              </w:rPr>
              <w:t>Nov 1</w:t>
            </w:r>
            <w:r w:rsidR="009A11D9" w:rsidRPr="00A617C9">
              <w:rPr>
                <w:rFonts w:ascii="Arial" w:hAnsi="Arial" w:cs="Arial"/>
                <w:sz w:val="20"/>
              </w:rPr>
              <w:t xml:space="preserve"> and $575 if I register before </w:t>
            </w:r>
            <w:r w:rsidR="00E848BC">
              <w:rPr>
                <w:rFonts w:ascii="Arial" w:hAnsi="Arial" w:cs="Arial"/>
                <w:sz w:val="20"/>
              </w:rPr>
              <w:t>Jan 1</w:t>
            </w:r>
            <w:r w:rsidR="009A11D9" w:rsidRPr="00A617C9">
              <w:rPr>
                <w:rFonts w:ascii="Arial" w:hAnsi="Arial" w:cs="Arial"/>
                <w:sz w:val="20"/>
              </w:rPr>
              <w:t>)</w:t>
            </w:r>
            <w:r w:rsidR="00650406" w:rsidRPr="00A617C9">
              <w:rPr>
                <w:rFonts w:ascii="Arial" w:hAnsi="Arial" w:cs="Arial"/>
                <w:sz w:val="20"/>
              </w:rPr>
              <w:br/>
              <w:t>$      0</w:t>
            </w:r>
            <w:r w:rsidRPr="00A617C9">
              <w:rPr>
                <w:rFonts w:ascii="Arial" w:hAnsi="Arial" w:cs="Arial"/>
                <w:sz w:val="20"/>
              </w:rPr>
              <w:t xml:space="preserve"> (complimentary)</w:t>
            </w:r>
          </w:p>
          <w:p w14:paraId="2116672E" w14:textId="77777777" w:rsidR="008F214C" w:rsidRPr="00A617C9" w:rsidRDefault="00650406" w:rsidP="008F214C">
            <w:pPr>
              <w:pStyle w:val="NoSpacing"/>
              <w:rPr>
                <w:rFonts w:ascii="Arial" w:hAnsi="Arial" w:cs="Arial"/>
                <w:sz w:val="20"/>
              </w:rPr>
            </w:pPr>
            <w:r w:rsidRPr="00A617C9">
              <w:rPr>
                <w:rFonts w:ascii="Arial" w:hAnsi="Arial" w:cs="Arial"/>
                <w:sz w:val="20"/>
              </w:rPr>
              <w:t>$      0</w:t>
            </w:r>
            <w:r w:rsidR="008F214C" w:rsidRPr="00A617C9">
              <w:rPr>
                <w:rFonts w:ascii="Arial" w:hAnsi="Arial" w:cs="Arial"/>
                <w:sz w:val="20"/>
              </w:rPr>
              <w:t xml:space="preserve"> (complimentary)</w:t>
            </w:r>
          </w:p>
          <w:p w14:paraId="7381062E" w14:textId="3B566232" w:rsidR="009A11D9" w:rsidRPr="00A617C9" w:rsidRDefault="008F214C" w:rsidP="0065040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A617C9">
              <w:rPr>
                <w:rFonts w:ascii="Arial" w:hAnsi="Arial" w:cs="Arial"/>
                <w:b/>
                <w:sz w:val="20"/>
              </w:rPr>
              <w:t>$</w:t>
            </w:r>
            <w:r w:rsidR="00650406" w:rsidRPr="00A617C9">
              <w:rPr>
                <w:rFonts w:ascii="Arial" w:hAnsi="Arial" w:cs="Arial"/>
                <w:b/>
                <w:sz w:val="20"/>
              </w:rPr>
              <w:t>132</w:t>
            </w:r>
            <w:r w:rsidR="00E848BC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9A11D9" w:rsidRPr="00A617C9" w14:paraId="389EB36D" w14:textId="77777777" w:rsidTr="008F214C">
        <w:tc>
          <w:tcPr>
            <w:tcW w:w="3235" w:type="dxa"/>
          </w:tcPr>
          <w:p w14:paraId="514B0956" w14:textId="77777777" w:rsidR="009A11D9" w:rsidRPr="00A617C9" w:rsidRDefault="009A11D9" w:rsidP="008F214C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A617C9">
              <w:rPr>
                <w:rFonts w:ascii="Arial" w:hAnsi="Arial" w:cs="Arial"/>
                <w:i/>
                <w:sz w:val="20"/>
              </w:rPr>
              <w:t>Total with Pre-Conference</w:t>
            </w:r>
          </w:p>
        </w:tc>
        <w:tc>
          <w:tcPr>
            <w:tcW w:w="6835" w:type="dxa"/>
          </w:tcPr>
          <w:p w14:paraId="46B21364" w14:textId="293FE710" w:rsidR="009A11D9" w:rsidRPr="00A617C9" w:rsidRDefault="009A11D9" w:rsidP="00650406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A617C9">
              <w:rPr>
                <w:rFonts w:ascii="Arial" w:hAnsi="Arial" w:cs="Arial"/>
                <w:i/>
                <w:sz w:val="20"/>
              </w:rPr>
              <w:t>$1,5</w:t>
            </w:r>
            <w:r w:rsidR="00E848BC">
              <w:rPr>
                <w:rFonts w:ascii="Arial" w:hAnsi="Arial" w:cs="Arial"/>
                <w:i/>
                <w:sz w:val="20"/>
              </w:rPr>
              <w:t>83</w:t>
            </w:r>
            <w:r w:rsidR="00650406" w:rsidRPr="00A617C9">
              <w:rPr>
                <w:rFonts w:ascii="Arial" w:hAnsi="Arial" w:cs="Arial"/>
                <w:i/>
                <w:sz w:val="20"/>
              </w:rPr>
              <w:t xml:space="preserve"> (limited seating available)</w:t>
            </w:r>
          </w:p>
        </w:tc>
      </w:tr>
    </w:tbl>
    <w:p w14:paraId="3B563D1B" w14:textId="77777777" w:rsidR="008F214C" w:rsidRPr="00A617C9" w:rsidRDefault="008F214C" w:rsidP="00420644">
      <w:pPr>
        <w:pStyle w:val="NoSpacing"/>
        <w:rPr>
          <w:rFonts w:ascii="Arial" w:hAnsi="Arial" w:cs="Arial"/>
        </w:rPr>
      </w:pPr>
    </w:p>
    <w:p w14:paraId="76730CD9" w14:textId="11E492DA" w:rsidR="00420644" w:rsidRPr="00A617C9" w:rsidRDefault="00420644">
      <w:pPr>
        <w:rPr>
          <w:rFonts w:ascii="Arial" w:hAnsi="Arial" w:cs="Arial"/>
        </w:rPr>
      </w:pPr>
      <w:r w:rsidRPr="00A617C9">
        <w:rPr>
          <w:rFonts w:ascii="Arial" w:hAnsi="Arial" w:cs="Arial"/>
        </w:rPr>
        <w:t xml:space="preserve">Thank you for your consideration of this request. </w:t>
      </w:r>
      <w:r w:rsidR="007317D5" w:rsidRPr="00A617C9">
        <w:rPr>
          <w:rFonts w:ascii="Arial" w:hAnsi="Arial" w:cs="Arial"/>
        </w:rPr>
        <w:t>The negotiated hotel rate is guaranteed through March</w:t>
      </w:r>
      <w:r w:rsidR="009A11D9" w:rsidRPr="00A617C9">
        <w:rPr>
          <w:rFonts w:ascii="Arial" w:hAnsi="Arial" w:cs="Arial"/>
        </w:rPr>
        <w:t xml:space="preserve"> </w:t>
      </w:r>
      <w:r w:rsidR="00E848BC">
        <w:rPr>
          <w:rFonts w:ascii="Arial" w:hAnsi="Arial" w:cs="Arial"/>
        </w:rPr>
        <w:t>8</w:t>
      </w:r>
      <w:r w:rsidR="007317D5" w:rsidRPr="00A617C9">
        <w:rPr>
          <w:rFonts w:ascii="Arial" w:hAnsi="Arial" w:cs="Arial"/>
          <w:vertAlign w:val="superscript"/>
        </w:rPr>
        <w:t>th</w:t>
      </w:r>
      <w:r w:rsidR="00EF3A4F" w:rsidRPr="00A617C9">
        <w:rPr>
          <w:rFonts w:ascii="Arial" w:hAnsi="Arial" w:cs="Arial"/>
        </w:rPr>
        <w:t>, but the hotel typically fills up before March</w:t>
      </w:r>
      <w:r w:rsidR="0050349F" w:rsidRPr="00A617C9">
        <w:rPr>
          <w:rFonts w:ascii="Arial" w:hAnsi="Arial" w:cs="Arial"/>
        </w:rPr>
        <w:t>. Therefore, I appreciate your immediate attention to my request.</w:t>
      </w:r>
    </w:p>
    <w:p w14:paraId="36C0CB15" w14:textId="741ADA85" w:rsidR="0050349F" w:rsidRPr="00A617C9" w:rsidRDefault="0050349F">
      <w:pPr>
        <w:rPr>
          <w:rFonts w:ascii="Arial" w:hAnsi="Arial" w:cs="Arial"/>
        </w:rPr>
      </w:pPr>
      <w:r w:rsidRPr="00A617C9">
        <w:rPr>
          <w:rFonts w:ascii="Arial" w:hAnsi="Arial" w:cs="Arial"/>
        </w:rPr>
        <w:t>Additional inform</w:t>
      </w:r>
      <w:r w:rsidR="009A11D9" w:rsidRPr="00A617C9">
        <w:rPr>
          <w:rFonts w:ascii="Arial" w:hAnsi="Arial" w:cs="Arial"/>
        </w:rPr>
        <w:t xml:space="preserve">ation about </w:t>
      </w:r>
      <w:r w:rsidR="009F3522" w:rsidRPr="00A617C9">
        <w:rPr>
          <w:rFonts w:ascii="Arial" w:hAnsi="Arial" w:cs="Arial"/>
        </w:rPr>
        <w:t>Tandem’s</w:t>
      </w:r>
      <w:r w:rsidR="009A11D9" w:rsidRPr="00A617C9">
        <w:rPr>
          <w:rFonts w:ascii="Arial" w:hAnsi="Arial" w:cs="Arial"/>
        </w:rPr>
        <w:t xml:space="preserve"> KEYS 202</w:t>
      </w:r>
      <w:r w:rsidR="00E848BC">
        <w:rPr>
          <w:rFonts w:ascii="Arial" w:hAnsi="Arial" w:cs="Arial"/>
        </w:rPr>
        <w:t>2</w:t>
      </w:r>
      <w:r w:rsidRPr="00A617C9">
        <w:rPr>
          <w:rFonts w:ascii="Arial" w:hAnsi="Arial" w:cs="Arial"/>
        </w:rPr>
        <w:t xml:space="preserve"> Conference is </w:t>
      </w:r>
      <w:r w:rsidR="00A80F56" w:rsidRPr="00A617C9">
        <w:rPr>
          <w:rFonts w:ascii="Arial" w:hAnsi="Arial" w:cs="Arial"/>
        </w:rPr>
        <w:t xml:space="preserve">available at </w:t>
      </w:r>
      <w:r w:rsidR="009A11D9" w:rsidRPr="00A617C9">
        <w:rPr>
          <w:rFonts w:ascii="Arial" w:hAnsi="Arial" w:cs="Arial"/>
          <w:b/>
        </w:rPr>
        <w:t>Tandem.app/KEYS</w:t>
      </w:r>
      <w:r w:rsidR="00A80F56" w:rsidRPr="00A617C9">
        <w:rPr>
          <w:rFonts w:ascii="Arial" w:hAnsi="Arial" w:cs="Arial"/>
        </w:rPr>
        <w:t>.</w:t>
      </w:r>
    </w:p>
    <w:p w14:paraId="1D3BADFC" w14:textId="77777777" w:rsidR="0050349F" w:rsidRPr="00A617C9" w:rsidRDefault="00A80F56">
      <w:pPr>
        <w:rPr>
          <w:rFonts w:ascii="Arial" w:hAnsi="Arial" w:cs="Arial"/>
        </w:rPr>
      </w:pPr>
      <w:r w:rsidRPr="00A617C9">
        <w:rPr>
          <w:rFonts w:ascii="Arial" w:hAnsi="Arial" w:cs="Arial"/>
        </w:rPr>
        <w:t>Regards,</w:t>
      </w:r>
    </w:p>
    <w:p w14:paraId="158E6FB8" w14:textId="77777777" w:rsidR="009A11D9" w:rsidRPr="00A617C9" w:rsidRDefault="009A11D9">
      <w:pPr>
        <w:rPr>
          <w:rFonts w:ascii="Arial" w:hAnsi="Arial" w:cs="Arial"/>
        </w:rPr>
      </w:pPr>
      <w:r w:rsidRPr="00A617C9">
        <w:rPr>
          <w:rFonts w:ascii="Arial" w:hAnsi="Arial" w:cs="Arial"/>
        </w:rPr>
        <w:t>&lt;insert your name&gt;</w:t>
      </w:r>
    </w:p>
    <w:sectPr w:rsidR="009A11D9" w:rsidRPr="00A617C9" w:rsidSect="0042064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FFFB" w14:textId="77777777" w:rsidR="00533D9D" w:rsidRDefault="00533D9D" w:rsidP="00533D9D">
      <w:pPr>
        <w:spacing w:after="0" w:line="240" w:lineRule="auto"/>
      </w:pPr>
      <w:r>
        <w:separator/>
      </w:r>
    </w:p>
  </w:endnote>
  <w:endnote w:type="continuationSeparator" w:id="0">
    <w:p w14:paraId="09356961" w14:textId="77777777" w:rsidR="00533D9D" w:rsidRDefault="00533D9D" w:rsidP="005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B126" w14:textId="77777777" w:rsidR="00533D9D" w:rsidRDefault="00533D9D" w:rsidP="00533D9D">
      <w:pPr>
        <w:spacing w:after="0" w:line="240" w:lineRule="auto"/>
      </w:pPr>
      <w:r>
        <w:separator/>
      </w:r>
    </w:p>
  </w:footnote>
  <w:footnote w:type="continuationSeparator" w:id="0">
    <w:p w14:paraId="2084017D" w14:textId="77777777" w:rsidR="00533D9D" w:rsidRDefault="00533D9D" w:rsidP="0053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D122" w14:textId="77777777" w:rsidR="00E56B3F" w:rsidRDefault="00B543C2" w:rsidP="00E56B3F">
    <w:pPr>
      <w:pStyle w:val="Header"/>
      <w:jc w:val="right"/>
    </w:pPr>
    <w:r>
      <w:rPr>
        <w:b/>
        <w:noProof/>
        <w:sz w:val="24"/>
      </w:rPr>
      <w:drawing>
        <wp:inline distT="0" distB="0" distL="0" distR="0" wp14:anchorId="0820913F" wp14:editId="4F360E51">
          <wp:extent cx="1930384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7528" cy="57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913"/>
    <w:multiLevelType w:val="hybridMultilevel"/>
    <w:tmpl w:val="AEB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9D"/>
    <w:rsid w:val="000D08C8"/>
    <w:rsid w:val="00112263"/>
    <w:rsid w:val="00166DA4"/>
    <w:rsid w:val="00420644"/>
    <w:rsid w:val="0050349F"/>
    <w:rsid w:val="00533D9D"/>
    <w:rsid w:val="005D4A21"/>
    <w:rsid w:val="00650406"/>
    <w:rsid w:val="007317D5"/>
    <w:rsid w:val="007D2416"/>
    <w:rsid w:val="008F214C"/>
    <w:rsid w:val="009A11D9"/>
    <w:rsid w:val="009A23E2"/>
    <w:rsid w:val="009F3522"/>
    <w:rsid w:val="00A617C9"/>
    <w:rsid w:val="00A80F56"/>
    <w:rsid w:val="00B543C2"/>
    <w:rsid w:val="00D07860"/>
    <w:rsid w:val="00E56B3F"/>
    <w:rsid w:val="00E848BC"/>
    <w:rsid w:val="00EF3A4F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CFACDC"/>
  <w15:chartTrackingRefBased/>
  <w15:docId w15:val="{A62CE9C1-CB32-4496-B0C4-4D40E97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9D"/>
  </w:style>
  <w:style w:type="paragraph" w:styleId="Footer">
    <w:name w:val="footer"/>
    <w:basedOn w:val="Normal"/>
    <w:link w:val="FooterChar"/>
    <w:uiPriority w:val="99"/>
    <w:unhideWhenUsed/>
    <w:rsid w:val="0053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9D"/>
  </w:style>
  <w:style w:type="paragraph" w:styleId="NoSpacing">
    <w:name w:val="No Spacing"/>
    <w:uiPriority w:val="99"/>
    <w:qFormat/>
    <w:rsid w:val="004206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F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Tandem, LLC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Justify Your KEYS Trip Letter</dc:title>
  <dc:subject>KEYS Conference 2020</dc:subject>
  <dc:creator>Leticia Saiid</dc:creator>
  <cp:keywords/>
  <dc:description/>
  <cp:lastModifiedBy>Alexandria Fontana</cp:lastModifiedBy>
  <cp:revision>3</cp:revision>
  <dcterms:created xsi:type="dcterms:W3CDTF">2021-08-03T14:09:00Z</dcterms:created>
  <dcterms:modified xsi:type="dcterms:W3CDTF">2021-08-09T15:41:00Z</dcterms:modified>
  <cp:category>Template</cp:category>
</cp:coreProperties>
</file>